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16A2" w14:textId="77777777" w:rsidR="008108EF" w:rsidRPr="008108EF" w:rsidRDefault="008108EF" w:rsidP="008108EF"/>
    <w:p w14:paraId="0B1397D1" w14:textId="77777777" w:rsidR="008108EF" w:rsidRPr="008108EF" w:rsidRDefault="008108EF" w:rsidP="008108EF">
      <w:pPr>
        <w:rPr>
          <w:b/>
          <w:bCs/>
          <w:lang w:eastAsia="en-GB"/>
        </w:rPr>
      </w:pPr>
      <w:r w:rsidRPr="008108EF">
        <w:rPr>
          <w:b/>
          <w:bCs/>
          <w:lang w:eastAsia="en-GB"/>
        </w:rPr>
        <w:t>Supplement 2.</w:t>
      </w:r>
    </w:p>
    <w:p w14:paraId="1F62A3E3" w14:textId="48C8B5BB" w:rsidR="008108EF" w:rsidRPr="008108EF" w:rsidRDefault="008108EF" w:rsidP="008108EF">
      <w:pPr>
        <w:rPr>
          <w:b/>
          <w:bCs/>
          <w:lang w:eastAsia="en-GB"/>
        </w:rPr>
      </w:pPr>
      <w:r w:rsidRPr="008108EF">
        <w:rPr>
          <w:b/>
          <w:bCs/>
          <w:lang w:eastAsia="en-GB"/>
        </w:rPr>
        <w:t>Outcome measures</w:t>
      </w:r>
    </w:p>
    <w:p w14:paraId="263610A9" w14:textId="09B3D4CB" w:rsidR="008108EF" w:rsidRDefault="008108EF" w:rsidP="008108EF">
      <w:pPr>
        <w:rPr>
          <w:lang w:eastAsia="en-GB"/>
        </w:rPr>
      </w:pPr>
      <w:r w:rsidRPr="008108EF">
        <w:rPr>
          <w:b/>
          <w:bCs/>
          <w:lang w:eastAsia="en-GB"/>
        </w:rPr>
        <w:t xml:space="preserve">Hand Grip Strength (HGS): </w:t>
      </w:r>
      <w:r w:rsidRPr="008108EF">
        <w:rPr>
          <w:lang w:eastAsia="en-GB"/>
        </w:rPr>
        <w:t>Upper limb muscle strength measured with the Jamar Analogue Hand Dynamometer, seated, elbow at 90°; highest of three trials recorded. Excellent test–retest reliability (ICC = 0.98) (Benton et al., 2022).</w:t>
      </w:r>
      <w:r w:rsidRPr="008108EF">
        <w:rPr>
          <w:lang w:eastAsia="en-GB"/>
        </w:rPr>
        <w:br/>
      </w:r>
    </w:p>
    <w:p w14:paraId="74ACE8BE" w14:textId="77777777" w:rsidR="008108EF" w:rsidRPr="008108EF" w:rsidRDefault="008108EF" w:rsidP="008108EF">
      <w:pPr>
        <w:rPr>
          <w:lang w:eastAsia="en-GB"/>
        </w:rPr>
      </w:pPr>
    </w:p>
    <w:p w14:paraId="0329EB08" w14:textId="77777777" w:rsidR="008108EF" w:rsidRPr="008108EF" w:rsidRDefault="008108EF" w:rsidP="008108EF">
      <w:pPr>
        <w:rPr>
          <w:i/>
          <w:iCs/>
          <w:sz w:val="20"/>
          <w:szCs w:val="20"/>
          <w:lang w:eastAsia="en-GB"/>
        </w:rPr>
      </w:pPr>
      <w:r w:rsidRPr="008108EF">
        <w:rPr>
          <w:i/>
          <w:iCs/>
          <w:sz w:val="20"/>
          <w:szCs w:val="20"/>
          <w:lang w:eastAsia="en-GB"/>
        </w:rPr>
        <w:t xml:space="preserve">Benton, M. J., Spicher, J. M., &amp; Silva-Smith, A. L. (2022). Validity and reliability of handgrip dynamometry in older adults: A comparison of two widely used dynamometers. </w:t>
      </w:r>
      <w:proofErr w:type="spellStart"/>
      <w:r w:rsidRPr="008108EF">
        <w:rPr>
          <w:i/>
          <w:iCs/>
          <w:sz w:val="20"/>
          <w:szCs w:val="20"/>
          <w:lang w:eastAsia="en-GB"/>
        </w:rPr>
        <w:t>PLoS</w:t>
      </w:r>
      <w:proofErr w:type="spellEnd"/>
      <w:r w:rsidRPr="008108EF">
        <w:rPr>
          <w:i/>
          <w:iCs/>
          <w:sz w:val="20"/>
          <w:szCs w:val="20"/>
          <w:lang w:eastAsia="en-GB"/>
        </w:rPr>
        <w:t xml:space="preserve"> One, 17(6), e0270132. https://doi.org/10.1371/journal.pone.0270132</w:t>
      </w:r>
    </w:p>
    <w:p w14:paraId="7A2A37E4" w14:textId="3E28AD62" w:rsidR="008108EF" w:rsidRPr="008108EF" w:rsidRDefault="008108EF" w:rsidP="008108EF">
      <w:r w:rsidRPr="008108EF">
        <w:rPr>
          <w:b/>
          <w:bCs/>
          <w:lang w:eastAsia="en-GB"/>
        </w:rPr>
        <w:t>Five Times Sit-to-Stand (5STS):</w:t>
      </w:r>
      <w:r w:rsidRPr="008108EF">
        <w:rPr>
          <w:lang w:eastAsia="en-GB"/>
        </w:rPr>
        <w:t xml:space="preserve"> Lower limb strength and mobility; time to complete five chair stands without arm use. Reliable and valid (ICC &gt; 0.90) (Goldberg et al., 2012).</w:t>
      </w:r>
      <w:r w:rsidRPr="008108EF">
        <w:rPr>
          <w:lang w:eastAsia="en-GB"/>
        </w:rPr>
        <w:br/>
      </w:r>
      <w:r w:rsidRPr="008108EF">
        <w:rPr>
          <w:i/>
          <w:iCs/>
          <w:sz w:val="20"/>
          <w:szCs w:val="20"/>
          <w:lang w:eastAsia="en-GB"/>
        </w:rPr>
        <w:t>Goldberg, A., Chavis, M., Watkins, J., &amp; Wilson, T. (2012). The five-times-sit-to-stand test: validity, reliability and detectable change in older females. Aging clinical and experimental research, 24(4), 339–344. https://doi.org/10.1007/BF03325265</w:t>
      </w:r>
    </w:p>
    <w:p w14:paraId="2E0CDA8A" w14:textId="77777777" w:rsidR="008108EF" w:rsidRDefault="008108EF" w:rsidP="008108EF">
      <w:pPr>
        <w:rPr>
          <w:b/>
          <w:bCs/>
          <w:lang w:eastAsia="en-GB"/>
        </w:rPr>
      </w:pPr>
    </w:p>
    <w:p w14:paraId="7C79FBFD" w14:textId="77777777" w:rsidR="008108EF" w:rsidRDefault="008108EF" w:rsidP="008108EF">
      <w:pPr>
        <w:rPr>
          <w:b/>
          <w:bCs/>
          <w:lang w:eastAsia="en-GB"/>
        </w:rPr>
      </w:pPr>
    </w:p>
    <w:p w14:paraId="40AF298E" w14:textId="3B43AB3B" w:rsidR="008108EF" w:rsidRPr="008108EF" w:rsidRDefault="008108EF" w:rsidP="008108EF">
      <w:pPr>
        <w:rPr>
          <w:lang w:eastAsia="en-GB"/>
        </w:rPr>
      </w:pPr>
      <w:r w:rsidRPr="008108EF">
        <w:rPr>
          <w:b/>
          <w:bCs/>
          <w:lang w:eastAsia="en-GB"/>
        </w:rPr>
        <w:t>Timed Up and Go (TUG):</w:t>
      </w:r>
      <w:r w:rsidRPr="008108EF">
        <w:rPr>
          <w:lang w:eastAsia="en-GB"/>
        </w:rPr>
        <w:t xml:space="preserve"> Functional mobility and balance; time to stand, walk 3 m, turn, return, and sit. Excellent reliability (ICC &gt; 0.96), predictive of falls (Podsiadlo &amp; Richardson, 1991).</w:t>
      </w:r>
      <w:r w:rsidRPr="008108EF">
        <w:rPr>
          <w:lang w:eastAsia="en-GB"/>
        </w:rPr>
        <w:br/>
      </w:r>
      <w:r w:rsidRPr="008108EF">
        <w:rPr>
          <w:i/>
          <w:iCs/>
          <w:sz w:val="20"/>
          <w:szCs w:val="20"/>
          <w:lang w:eastAsia="en-GB"/>
        </w:rPr>
        <w:t>Podsiadlo, D., &amp; Richardson, S. (1991). The timed "Up &amp; Go": a test of basic functional mobility for frail elderly persons. Journal of the American Geriatrics Society, 39(2), 142–148. https://doi.org/10.1111/j.1532-5415.1991.tb01616.x</w:t>
      </w:r>
    </w:p>
    <w:p w14:paraId="666B3E58" w14:textId="77777777" w:rsidR="008108EF" w:rsidRDefault="008108EF" w:rsidP="008108EF">
      <w:pPr>
        <w:rPr>
          <w:b/>
          <w:bCs/>
          <w:lang w:eastAsia="en-GB"/>
        </w:rPr>
      </w:pPr>
    </w:p>
    <w:p w14:paraId="19A6679E" w14:textId="77777777" w:rsidR="008108EF" w:rsidRDefault="008108EF" w:rsidP="008108EF">
      <w:pPr>
        <w:rPr>
          <w:b/>
          <w:bCs/>
          <w:lang w:eastAsia="en-GB"/>
        </w:rPr>
      </w:pPr>
    </w:p>
    <w:p w14:paraId="1ADA036E" w14:textId="054C97E1" w:rsidR="008108EF" w:rsidRPr="008108EF" w:rsidRDefault="008108EF" w:rsidP="008108EF">
      <w:pPr>
        <w:rPr>
          <w:lang w:eastAsia="en-GB"/>
        </w:rPr>
      </w:pPr>
      <w:r w:rsidRPr="008108EF">
        <w:rPr>
          <w:b/>
          <w:bCs/>
          <w:lang w:eastAsia="en-GB"/>
        </w:rPr>
        <w:t>Modified Barthel Index (MBI):</w:t>
      </w:r>
      <w:r w:rsidRPr="008108EF">
        <w:rPr>
          <w:lang w:eastAsia="en-GB"/>
        </w:rPr>
        <w:t xml:space="preserve"> Independence in 10 daily activities (score 0–100). Validated and sensitive to functional changes (Shah et al., 1989).</w:t>
      </w:r>
    </w:p>
    <w:p w14:paraId="38C25A71" w14:textId="77777777" w:rsidR="008108EF" w:rsidRPr="008108EF" w:rsidRDefault="008108EF" w:rsidP="008108EF">
      <w:pPr>
        <w:rPr>
          <w:lang w:eastAsia="en-GB"/>
        </w:rPr>
      </w:pPr>
      <w:r w:rsidRPr="008108EF">
        <w:rPr>
          <w:lang w:eastAsia="en-GB"/>
        </w:rPr>
        <w:t xml:space="preserve">Shah, S., </w:t>
      </w:r>
      <w:proofErr w:type="spellStart"/>
      <w:r w:rsidRPr="008108EF">
        <w:rPr>
          <w:lang w:eastAsia="en-GB"/>
        </w:rPr>
        <w:t>Vanclay</w:t>
      </w:r>
      <w:proofErr w:type="spellEnd"/>
      <w:r w:rsidRPr="008108EF">
        <w:rPr>
          <w:lang w:eastAsia="en-GB"/>
        </w:rPr>
        <w:t>, F., &amp; Cooper, B. (1989). Improving the sensitivity of the Barthel Index for stroke rehabilitation. Journal of clinical epidemiology, 42(8), 703–709. https://doi.org/10.1016/0895-4356(89)90065-6</w:t>
      </w:r>
      <w:r w:rsidRPr="008108EF">
        <w:rPr>
          <w:lang w:eastAsia="en-GB"/>
        </w:rPr>
        <w:br/>
      </w:r>
      <w:r w:rsidRPr="008108EF">
        <w:rPr>
          <w:lang w:eastAsia="en-GB"/>
        </w:rPr>
        <w:br/>
      </w:r>
    </w:p>
    <w:p w14:paraId="131485D5" w14:textId="77777777" w:rsidR="008108EF" w:rsidRPr="008108EF" w:rsidRDefault="008108EF" w:rsidP="008108EF">
      <w:pPr>
        <w:rPr>
          <w:lang w:eastAsia="en-GB"/>
        </w:rPr>
      </w:pPr>
    </w:p>
    <w:p w14:paraId="42513CAC" w14:textId="77777777" w:rsidR="008108EF" w:rsidRPr="008108EF" w:rsidRDefault="008108EF" w:rsidP="008108EF">
      <w:pPr>
        <w:rPr>
          <w:lang w:val="en-US"/>
        </w:rPr>
      </w:pPr>
    </w:p>
    <w:sectPr w:rsidR="008108EF" w:rsidRPr="00810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F"/>
    <w:rsid w:val="000F19DE"/>
    <w:rsid w:val="00485D66"/>
    <w:rsid w:val="008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27142"/>
  <w15:chartTrackingRefBased/>
  <w15:docId w15:val="{9973CF2D-B5E8-B142-A1CA-44A7C67B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8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Reviewer </dc:creator>
  <cp:keywords/>
  <dc:description/>
  <cp:lastModifiedBy> Reviewer </cp:lastModifiedBy>
  <cp:revision>2</cp:revision>
  <dcterms:created xsi:type="dcterms:W3CDTF">2025-08-12T04:41:00Z</dcterms:created>
  <dcterms:modified xsi:type="dcterms:W3CDTF">2025-08-12T04:49:00Z</dcterms:modified>
</cp:coreProperties>
</file>